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D874" w14:textId="77777777" w:rsidR="00962122" w:rsidRPr="008036B4" w:rsidRDefault="004744B4" w:rsidP="008036B4">
      <w:pPr>
        <w:pStyle w:val="Heading2"/>
        <w:jc w:val="center"/>
        <w:rPr>
          <w:color w:val="auto"/>
        </w:rPr>
      </w:pPr>
      <w:r w:rsidRPr="008036B4">
        <w:rPr>
          <w:color w:val="auto"/>
        </w:rPr>
        <w:t>"TOURISM AND SUSTAINABLE TRANSFORMATION"</w:t>
      </w:r>
    </w:p>
    <w:p w14:paraId="3362B3FB" w14:textId="799C4CD8" w:rsidR="00962122" w:rsidRPr="008036B4" w:rsidRDefault="004744B4" w:rsidP="008036B4">
      <w:pPr>
        <w:jc w:val="center"/>
      </w:pPr>
      <w:r w:rsidRPr="008036B4">
        <w:t xml:space="preserve">Travnik, October </w:t>
      </w:r>
      <w:r w:rsidR="00795F2B">
        <w:t>23</w:t>
      </w:r>
      <w:r w:rsidRPr="008036B4">
        <w:t>, 2025</w:t>
      </w:r>
      <w:r w:rsidRPr="008036B4">
        <w:br/>
      </w:r>
    </w:p>
    <w:p w14:paraId="6C9F75DA" w14:textId="77777777" w:rsidR="00962122" w:rsidRPr="008036B4" w:rsidRDefault="004744B4">
      <w:pPr>
        <w:pStyle w:val="Heading2"/>
        <w:rPr>
          <w:color w:val="auto"/>
        </w:rPr>
      </w:pPr>
      <w:r w:rsidRPr="008036B4">
        <w:rPr>
          <w:color w:val="auto"/>
        </w:rPr>
        <w:t>1. 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036B4" w:rsidRPr="008036B4" w14:paraId="36B220E8" w14:textId="77777777" w:rsidTr="008036B4">
        <w:tc>
          <w:tcPr>
            <w:tcW w:w="4315" w:type="dxa"/>
          </w:tcPr>
          <w:p w14:paraId="5BC8DC27" w14:textId="4CD3A385" w:rsidR="008036B4" w:rsidRPr="008036B4" w:rsidRDefault="008036B4" w:rsidP="00606884">
            <w:r w:rsidRPr="008036B4">
              <w:t>Full Name:</w:t>
            </w:r>
          </w:p>
        </w:tc>
        <w:tc>
          <w:tcPr>
            <w:tcW w:w="4315" w:type="dxa"/>
          </w:tcPr>
          <w:p w14:paraId="43B2A008" w14:textId="77777777" w:rsidR="008036B4" w:rsidRPr="008036B4" w:rsidRDefault="008036B4" w:rsidP="00606884"/>
        </w:tc>
      </w:tr>
      <w:tr w:rsidR="008036B4" w:rsidRPr="008036B4" w14:paraId="2DC4D074" w14:textId="77777777" w:rsidTr="008036B4">
        <w:tc>
          <w:tcPr>
            <w:tcW w:w="4315" w:type="dxa"/>
          </w:tcPr>
          <w:p w14:paraId="41643EBC" w14:textId="17B83B35" w:rsidR="008036B4" w:rsidRPr="008036B4" w:rsidRDefault="008036B4" w:rsidP="008036B4">
            <w:r w:rsidRPr="008036B4">
              <w:t>Institution/Organization:</w:t>
            </w:r>
          </w:p>
        </w:tc>
        <w:tc>
          <w:tcPr>
            <w:tcW w:w="4315" w:type="dxa"/>
          </w:tcPr>
          <w:p w14:paraId="3DC79C52" w14:textId="77777777" w:rsidR="008036B4" w:rsidRPr="008036B4" w:rsidRDefault="008036B4" w:rsidP="008036B4"/>
        </w:tc>
      </w:tr>
      <w:tr w:rsidR="008036B4" w:rsidRPr="008036B4" w14:paraId="238DAD3B" w14:textId="77777777" w:rsidTr="008036B4">
        <w:tc>
          <w:tcPr>
            <w:tcW w:w="4315" w:type="dxa"/>
          </w:tcPr>
          <w:p w14:paraId="3F050AE5" w14:textId="11C42A10" w:rsidR="008036B4" w:rsidRPr="008036B4" w:rsidRDefault="008036B4" w:rsidP="008036B4">
            <w:r w:rsidRPr="008036B4">
              <w:t>City and Country:</w:t>
            </w:r>
          </w:p>
        </w:tc>
        <w:tc>
          <w:tcPr>
            <w:tcW w:w="4315" w:type="dxa"/>
          </w:tcPr>
          <w:p w14:paraId="3F7FC3F7" w14:textId="77777777" w:rsidR="008036B4" w:rsidRPr="008036B4" w:rsidRDefault="008036B4" w:rsidP="008036B4"/>
        </w:tc>
      </w:tr>
      <w:tr w:rsidR="008036B4" w:rsidRPr="008036B4" w14:paraId="41268FA2" w14:textId="77777777" w:rsidTr="008036B4">
        <w:tc>
          <w:tcPr>
            <w:tcW w:w="4315" w:type="dxa"/>
          </w:tcPr>
          <w:p w14:paraId="10816CEE" w14:textId="2333B9BF" w:rsidR="008036B4" w:rsidRPr="008036B4" w:rsidRDefault="008036B4" w:rsidP="008036B4">
            <w:r w:rsidRPr="008036B4">
              <w:t>Phone/Mobile:</w:t>
            </w:r>
          </w:p>
        </w:tc>
        <w:tc>
          <w:tcPr>
            <w:tcW w:w="4315" w:type="dxa"/>
          </w:tcPr>
          <w:p w14:paraId="503CA22E" w14:textId="77777777" w:rsidR="008036B4" w:rsidRPr="008036B4" w:rsidRDefault="008036B4" w:rsidP="008036B4"/>
        </w:tc>
      </w:tr>
      <w:tr w:rsidR="008036B4" w:rsidRPr="008036B4" w14:paraId="207A123A" w14:textId="77777777" w:rsidTr="008036B4">
        <w:tc>
          <w:tcPr>
            <w:tcW w:w="4315" w:type="dxa"/>
          </w:tcPr>
          <w:p w14:paraId="2F5D49EB" w14:textId="77AE6577" w:rsidR="008036B4" w:rsidRPr="008036B4" w:rsidRDefault="008036B4" w:rsidP="008036B4">
            <w:r w:rsidRPr="008036B4">
              <w:t>Title/Position:</w:t>
            </w:r>
          </w:p>
        </w:tc>
        <w:tc>
          <w:tcPr>
            <w:tcW w:w="4315" w:type="dxa"/>
          </w:tcPr>
          <w:p w14:paraId="28E97D56" w14:textId="77777777" w:rsidR="008036B4" w:rsidRPr="008036B4" w:rsidRDefault="008036B4" w:rsidP="008036B4"/>
        </w:tc>
      </w:tr>
      <w:tr w:rsidR="008036B4" w:rsidRPr="008036B4" w14:paraId="48882B56" w14:textId="77777777" w:rsidTr="008036B4">
        <w:tc>
          <w:tcPr>
            <w:tcW w:w="4315" w:type="dxa"/>
          </w:tcPr>
          <w:p w14:paraId="653C94BF" w14:textId="58852D7E" w:rsidR="008036B4" w:rsidRPr="008036B4" w:rsidRDefault="008036B4" w:rsidP="008036B4">
            <w:r w:rsidRPr="008036B4">
              <w:t>Address:</w:t>
            </w:r>
          </w:p>
        </w:tc>
        <w:tc>
          <w:tcPr>
            <w:tcW w:w="4315" w:type="dxa"/>
          </w:tcPr>
          <w:p w14:paraId="6023628A" w14:textId="77777777" w:rsidR="008036B4" w:rsidRPr="008036B4" w:rsidRDefault="008036B4" w:rsidP="008036B4"/>
        </w:tc>
      </w:tr>
      <w:tr w:rsidR="008036B4" w:rsidRPr="008036B4" w14:paraId="7231DBF5" w14:textId="77777777" w:rsidTr="008036B4">
        <w:tc>
          <w:tcPr>
            <w:tcW w:w="4315" w:type="dxa"/>
          </w:tcPr>
          <w:p w14:paraId="63862AF8" w14:textId="600D421E" w:rsidR="008036B4" w:rsidRPr="008036B4" w:rsidRDefault="008036B4" w:rsidP="008036B4">
            <w:r w:rsidRPr="008036B4">
              <w:t>E-mail:</w:t>
            </w:r>
          </w:p>
        </w:tc>
        <w:tc>
          <w:tcPr>
            <w:tcW w:w="4315" w:type="dxa"/>
          </w:tcPr>
          <w:p w14:paraId="2D2B5392" w14:textId="77777777" w:rsidR="008036B4" w:rsidRPr="008036B4" w:rsidRDefault="008036B4" w:rsidP="008036B4"/>
        </w:tc>
      </w:tr>
    </w:tbl>
    <w:p w14:paraId="0F97D795" w14:textId="77777777" w:rsidR="00962122" w:rsidRPr="008036B4" w:rsidRDefault="004744B4">
      <w:pPr>
        <w:pStyle w:val="Heading2"/>
        <w:rPr>
          <w:color w:val="auto"/>
        </w:rPr>
      </w:pPr>
      <w:r w:rsidRPr="008036B4">
        <w:rPr>
          <w:color w:val="auto"/>
        </w:rPr>
        <w:t>2. PAPER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036B4" w:rsidRPr="008036B4" w14:paraId="69A4A308" w14:textId="77777777" w:rsidTr="008036B4">
        <w:tc>
          <w:tcPr>
            <w:tcW w:w="8630" w:type="dxa"/>
          </w:tcPr>
          <w:p w14:paraId="42AC5E26" w14:textId="6D3C0D9E" w:rsidR="008036B4" w:rsidRPr="008036B4" w:rsidRDefault="008036B4" w:rsidP="004A427B">
            <w:r w:rsidRPr="008036B4">
              <w:t>Title of the Paper:</w:t>
            </w:r>
          </w:p>
        </w:tc>
      </w:tr>
      <w:tr w:rsidR="008036B4" w:rsidRPr="008036B4" w14:paraId="350B846F" w14:textId="77777777" w:rsidTr="008036B4">
        <w:tc>
          <w:tcPr>
            <w:tcW w:w="8630" w:type="dxa"/>
          </w:tcPr>
          <w:p w14:paraId="22C32FBF" w14:textId="60F1081B" w:rsidR="008036B4" w:rsidRPr="008036B4" w:rsidRDefault="008036B4" w:rsidP="004A427B">
            <w:r w:rsidRPr="008036B4">
              <w:t>Affiliated Institutions:</w:t>
            </w:r>
          </w:p>
        </w:tc>
      </w:tr>
      <w:tr w:rsidR="008036B4" w:rsidRPr="008036B4" w14:paraId="59C1B3A5" w14:textId="77777777" w:rsidTr="008036B4">
        <w:tc>
          <w:tcPr>
            <w:tcW w:w="8630" w:type="dxa"/>
          </w:tcPr>
          <w:p w14:paraId="771773C8" w14:textId="04E08CDE" w:rsidR="008036B4" w:rsidRPr="008036B4" w:rsidRDefault="008036B4" w:rsidP="004A427B">
            <w:r w:rsidRPr="008036B4">
              <w:t>Authors (list all authors in order):</w:t>
            </w:r>
          </w:p>
        </w:tc>
      </w:tr>
      <w:tr w:rsidR="008036B4" w:rsidRPr="008036B4" w14:paraId="4D96C9FF" w14:textId="77777777" w:rsidTr="008036B4">
        <w:tc>
          <w:tcPr>
            <w:tcW w:w="8630" w:type="dxa"/>
          </w:tcPr>
          <w:p w14:paraId="13E8306F" w14:textId="66FB8EB5" w:rsidR="008036B4" w:rsidRPr="008036B4" w:rsidRDefault="008036B4" w:rsidP="004A427B">
            <w:r w:rsidRPr="008036B4">
              <w:t>Keywords (3–5):</w:t>
            </w:r>
          </w:p>
        </w:tc>
      </w:tr>
    </w:tbl>
    <w:p w14:paraId="69C95244" w14:textId="4620A502" w:rsidR="00962122" w:rsidRPr="008036B4" w:rsidRDefault="004744B4">
      <w:r w:rsidRPr="008036B4">
        <w:br/>
        <w:t>Thematic Area (circle one):</w:t>
      </w:r>
      <w:r w:rsidRPr="008036B4">
        <w:br/>
        <w:t>• 1. Green policies, circular economy, and innovations</w:t>
      </w:r>
      <w:r w:rsidRPr="008036B4">
        <w:br/>
        <w:t>• 2. Digital transformation and smart destinations</w:t>
      </w:r>
      <w:r w:rsidRPr="008036B4">
        <w:br/>
        <w:t>• 3. Social and rural sustainability</w:t>
      </w:r>
      <w:r w:rsidRPr="008036B4">
        <w:br/>
        <w:t>• 4. Resilience and strategic tourism development</w:t>
      </w:r>
      <w:r w:rsidRPr="008036B4">
        <w:br/>
        <w:t>• 5. Other (specify): ....................................................</w:t>
      </w:r>
      <w:r w:rsidRPr="008036B4">
        <w:br/>
      </w:r>
    </w:p>
    <w:p w14:paraId="6B65DBF5" w14:textId="77777777" w:rsidR="00962122" w:rsidRPr="008036B4" w:rsidRDefault="004744B4">
      <w:pPr>
        <w:pStyle w:val="Heading2"/>
        <w:rPr>
          <w:color w:val="auto"/>
        </w:rPr>
      </w:pPr>
      <w:r w:rsidRPr="008036B4">
        <w:rPr>
          <w:color w:val="auto"/>
        </w:rPr>
        <w:t>3. PRESENTATION METHOD</w:t>
      </w:r>
    </w:p>
    <w:p w14:paraId="3DB43D5D" w14:textId="77777777" w:rsidR="00962122" w:rsidRPr="008036B4" w:rsidRDefault="004744B4">
      <w:r w:rsidRPr="008036B4">
        <w:t>☐ On-site presentation (attendance at the conference in Vitez)</w:t>
      </w:r>
      <w:r w:rsidRPr="008036B4">
        <w:br/>
        <w:t>☐ Online presentation (via platform)</w:t>
      </w:r>
      <w:r w:rsidRPr="008036B4">
        <w:br/>
        <w:t>☐ Submission of the paper without presentation</w:t>
      </w:r>
      <w:r w:rsidRPr="008036B4">
        <w:br/>
      </w:r>
    </w:p>
    <w:p w14:paraId="46A30043" w14:textId="77777777" w:rsidR="00962122" w:rsidRPr="008036B4" w:rsidRDefault="004744B4">
      <w:pPr>
        <w:pStyle w:val="Heading2"/>
        <w:rPr>
          <w:color w:val="auto"/>
        </w:rPr>
      </w:pPr>
      <w:r w:rsidRPr="008036B4">
        <w:rPr>
          <w:color w:val="auto"/>
        </w:rPr>
        <w:t>4. PRESENTATION LANGUAGE</w:t>
      </w:r>
    </w:p>
    <w:p w14:paraId="764DDE42" w14:textId="77777777" w:rsidR="00962122" w:rsidRPr="008036B4" w:rsidRDefault="004744B4">
      <w:r w:rsidRPr="008036B4">
        <w:t>☐ B/H/S language</w:t>
      </w:r>
      <w:r w:rsidRPr="008036B4">
        <w:br/>
        <w:t>☐ English language</w:t>
      </w:r>
      <w:r w:rsidRPr="008036B4">
        <w:br/>
      </w:r>
    </w:p>
    <w:p w14:paraId="2454749A" w14:textId="77777777" w:rsidR="00962122" w:rsidRPr="008036B4" w:rsidRDefault="004744B4">
      <w:r w:rsidRPr="008036B4">
        <w:t>Completed application form and abstract should be sent to the e-mail:</w:t>
      </w:r>
      <w:r w:rsidRPr="008036B4">
        <w:br/>
        <w:t>konferencija.turizam@unvi.edu.ba</w:t>
      </w:r>
    </w:p>
    <w:sectPr w:rsidR="00962122" w:rsidRPr="008036B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1D2B" w14:textId="77777777" w:rsidR="00D8034F" w:rsidRDefault="00D8034F" w:rsidP="008036B4">
      <w:pPr>
        <w:spacing w:after="0" w:line="240" w:lineRule="auto"/>
      </w:pPr>
      <w:r>
        <w:separator/>
      </w:r>
    </w:p>
  </w:endnote>
  <w:endnote w:type="continuationSeparator" w:id="0">
    <w:p w14:paraId="196B6FE8" w14:textId="77777777" w:rsidR="00D8034F" w:rsidRDefault="00D8034F" w:rsidP="00803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F4360" w14:textId="77777777" w:rsidR="00D8034F" w:rsidRDefault="00D8034F" w:rsidP="008036B4">
      <w:pPr>
        <w:spacing w:after="0" w:line="240" w:lineRule="auto"/>
      </w:pPr>
      <w:r>
        <w:separator/>
      </w:r>
    </w:p>
  </w:footnote>
  <w:footnote w:type="continuationSeparator" w:id="0">
    <w:p w14:paraId="6D03F414" w14:textId="77777777" w:rsidR="00D8034F" w:rsidRDefault="00D8034F" w:rsidP="00803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A56C" w14:textId="77777777" w:rsidR="008036B4" w:rsidRPr="008036B4" w:rsidRDefault="008036B4" w:rsidP="008036B4">
    <w:pPr>
      <w:pStyle w:val="Heading1"/>
      <w:jc w:val="center"/>
      <w:rPr>
        <w:color w:val="auto"/>
      </w:rPr>
    </w:pPr>
    <w:r w:rsidRPr="008036B4">
      <w:rPr>
        <w:color w:val="auto"/>
      </w:rPr>
      <w:t>International Scientific and Professional Conference</w:t>
    </w:r>
  </w:p>
  <w:p w14:paraId="4806C0B4" w14:textId="77777777" w:rsidR="008036B4" w:rsidRPr="008036B4" w:rsidRDefault="008036B4" w:rsidP="00803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1019435">
    <w:abstractNumId w:val="8"/>
  </w:num>
  <w:num w:numId="2" w16cid:durableId="1600061569">
    <w:abstractNumId w:val="6"/>
  </w:num>
  <w:num w:numId="3" w16cid:durableId="51269588">
    <w:abstractNumId w:val="5"/>
  </w:num>
  <w:num w:numId="4" w16cid:durableId="1680964810">
    <w:abstractNumId w:val="4"/>
  </w:num>
  <w:num w:numId="5" w16cid:durableId="238758636">
    <w:abstractNumId w:val="7"/>
  </w:num>
  <w:num w:numId="6" w16cid:durableId="1950892052">
    <w:abstractNumId w:val="3"/>
  </w:num>
  <w:num w:numId="7" w16cid:durableId="2047365829">
    <w:abstractNumId w:val="2"/>
  </w:num>
  <w:num w:numId="8" w16cid:durableId="432214921">
    <w:abstractNumId w:val="1"/>
  </w:num>
  <w:num w:numId="9" w16cid:durableId="14760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91F"/>
    <w:rsid w:val="00034616"/>
    <w:rsid w:val="0006063C"/>
    <w:rsid w:val="0015074B"/>
    <w:rsid w:val="0029639D"/>
    <w:rsid w:val="00326F90"/>
    <w:rsid w:val="004744B4"/>
    <w:rsid w:val="00795F2B"/>
    <w:rsid w:val="008036B4"/>
    <w:rsid w:val="00962122"/>
    <w:rsid w:val="00AA1D8D"/>
    <w:rsid w:val="00B47730"/>
    <w:rsid w:val="00CB0664"/>
    <w:rsid w:val="00D8034F"/>
    <w:rsid w:val="00E95A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6C05A"/>
  <w14:defaultImageDpi w14:val="300"/>
  <w15:docId w15:val="{0DE64E6A-275B-40C7-A487-C8057622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Amel Kasumović</cp:lastModifiedBy>
  <cp:revision>2</cp:revision>
  <dcterms:created xsi:type="dcterms:W3CDTF">2025-09-04T08:48:00Z</dcterms:created>
  <dcterms:modified xsi:type="dcterms:W3CDTF">2025-09-04T08:48:00Z</dcterms:modified>
  <cp:category/>
</cp:coreProperties>
</file>